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overflowPunct/>
        <w:topLinePunct w:val="0"/>
        <w:bidi w:val="0"/>
        <w:spacing w:before="101" w:line="224" w:lineRule="auto"/>
        <w:rPr>
          <w:rFonts w:hint="default" w:ascii="Times New Roman" w:hAnsi="Times New Roman" w:eastAsia="黑体" w:cs="Times New Roman"/>
          <w:b w:val="0"/>
          <w:bCs w:val="0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黑体" w:cs="Times New Roman"/>
          <w:b w:val="0"/>
          <w:bCs w:val="0"/>
          <w:color w:val="000000" w:themeColor="text1"/>
          <w:spacing w:val="2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default" w:ascii="Times New Roman" w:hAnsi="Times New Roman" w:eastAsia="黑体" w:cs="Times New Roman"/>
          <w:b w:val="0"/>
          <w:bCs w:val="0"/>
          <w:color w:val="000000" w:themeColor="text1"/>
          <w:spacing w:val="2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spacing w:line="272" w:lineRule="auto"/>
        <w:rPr>
          <w:rFonts w:hint="default" w:ascii="Times New Roman" w:hAnsi="Times New Roman" w:cs="Times New Roman"/>
          <w:color w:val="000000" w:themeColor="text1"/>
          <w:sz w:val="21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overflowPunct/>
        <w:topLinePunct w:val="0"/>
        <w:bidi w:val="0"/>
        <w:spacing w:line="272" w:lineRule="auto"/>
        <w:rPr>
          <w:rFonts w:hint="default" w:ascii="Times New Roman" w:hAnsi="Times New Roman" w:cs="Times New Roman"/>
          <w:color w:val="000000" w:themeColor="text1"/>
          <w:sz w:val="21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overflowPunct/>
        <w:topLinePunct w:val="0"/>
        <w:bidi w:val="0"/>
        <w:spacing w:line="272" w:lineRule="auto"/>
        <w:rPr>
          <w:rFonts w:hint="default" w:ascii="Times New Roman" w:hAnsi="Times New Roman" w:cs="Times New Roman"/>
          <w:color w:val="000000" w:themeColor="text1"/>
          <w:sz w:val="21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overflowPunct/>
        <w:topLinePunct w:val="0"/>
        <w:bidi w:val="0"/>
        <w:spacing w:line="272" w:lineRule="auto"/>
        <w:rPr>
          <w:rFonts w:hint="default" w:ascii="Times New Roman" w:hAnsi="Times New Roman" w:cs="Times New Roman"/>
          <w:color w:val="000000" w:themeColor="text1"/>
          <w:sz w:val="21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overflowPunct/>
        <w:topLinePunct w:val="0"/>
        <w:bidi w:val="0"/>
        <w:spacing w:line="272" w:lineRule="auto"/>
        <w:rPr>
          <w:rFonts w:hint="default" w:ascii="Times New Roman" w:hAnsi="Times New Roman" w:cs="Times New Roman"/>
          <w:color w:val="000000" w:themeColor="text1"/>
          <w:sz w:val="21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overflowPunct/>
        <w:topLinePunct w:val="0"/>
        <w:bidi w:val="0"/>
        <w:spacing w:line="272" w:lineRule="auto"/>
        <w:rPr>
          <w:rFonts w:hint="default" w:ascii="Times New Roman" w:hAnsi="Times New Roman" w:cs="Times New Roman"/>
          <w:color w:val="000000" w:themeColor="text1"/>
          <w:sz w:val="21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overflowPunct/>
        <w:topLinePunct w:val="0"/>
        <w:bidi w:val="0"/>
        <w:spacing w:line="273" w:lineRule="auto"/>
        <w:rPr>
          <w:rFonts w:hint="default" w:ascii="Times New Roman" w:hAnsi="Times New Roman" w:cs="Times New Roman"/>
          <w:color w:val="000000" w:themeColor="text1"/>
          <w:sz w:val="21"/>
          <w14:textFill>
            <w14:solidFill>
              <w14:schemeClr w14:val="tx1"/>
            </w14:solidFill>
          </w14:textFill>
        </w:rPr>
      </w:pPr>
    </w:p>
    <w:p>
      <w:pPr>
        <w:pStyle w:val="2"/>
        <w:keepNext w:val="0"/>
        <w:keepLines w:val="0"/>
        <w:pageBreakBefore w:val="0"/>
        <w:kinsoku/>
        <w:overflowPunct/>
        <w:topLinePunct w:val="0"/>
        <w:bidi w:val="0"/>
        <w:spacing w:before="143" w:line="219" w:lineRule="auto"/>
        <w:ind w:left="1481"/>
        <w:rPr>
          <w:rFonts w:hint="default" w:ascii="Times New Roman" w:hAnsi="Times New Roman" w:eastAsia="方正小标宋简体" w:cs="Times New Roman"/>
          <w:b w:val="0"/>
          <w:bCs w:val="0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color w:val="000000" w:themeColor="text1"/>
          <w:spacing w:val="-5"/>
          <w:sz w:val="44"/>
          <w:szCs w:val="44"/>
          <w14:textFill>
            <w14:solidFill>
              <w14:schemeClr w14:val="tx1"/>
            </w14:solidFill>
          </w14:textFill>
        </w:rPr>
        <w:t>全国科普工作先进集体推荐表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spacing w:line="248" w:lineRule="auto"/>
        <w:rPr>
          <w:rFonts w:hint="default" w:ascii="Times New Roman" w:hAnsi="Times New Roman" w:cs="Times New Roman"/>
          <w:color w:val="000000" w:themeColor="text1"/>
          <w:sz w:val="21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overflowPunct/>
        <w:topLinePunct w:val="0"/>
        <w:bidi w:val="0"/>
        <w:spacing w:line="248" w:lineRule="auto"/>
        <w:rPr>
          <w:rFonts w:hint="default" w:ascii="Times New Roman" w:hAnsi="Times New Roman" w:cs="Times New Roman"/>
          <w:color w:val="000000" w:themeColor="text1"/>
          <w:sz w:val="21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overflowPunct/>
        <w:topLinePunct w:val="0"/>
        <w:bidi w:val="0"/>
        <w:spacing w:line="248" w:lineRule="auto"/>
        <w:rPr>
          <w:rFonts w:hint="default" w:ascii="Times New Roman" w:hAnsi="Times New Roman" w:cs="Times New Roman"/>
          <w:color w:val="000000" w:themeColor="text1"/>
          <w:sz w:val="21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overflowPunct/>
        <w:topLinePunct w:val="0"/>
        <w:bidi w:val="0"/>
        <w:spacing w:line="248" w:lineRule="auto"/>
        <w:rPr>
          <w:rFonts w:hint="default" w:ascii="Times New Roman" w:hAnsi="Times New Roman" w:cs="Times New Roman"/>
          <w:color w:val="000000" w:themeColor="text1"/>
          <w:sz w:val="21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overflowPunct/>
        <w:topLinePunct w:val="0"/>
        <w:bidi w:val="0"/>
        <w:spacing w:line="248" w:lineRule="auto"/>
        <w:rPr>
          <w:rFonts w:hint="default" w:ascii="Times New Roman" w:hAnsi="Times New Roman" w:cs="Times New Roman"/>
          <w:color w:val="000000" w:themeColor="text1"/>
          <w:sz w:val="21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overflowPunct/>
        <w:topLinePunct w:val="0"/>
        <w:bidi w:val="0"/>
        <w:spacing w:line="248" w:lineRule="auto"/>
        <w:rPr>
          <w:rFonts w:hint="default" w:ascii="Times New Roman" w:hAnsi="Times New Roman" w:cs="Times New Roman"/>
          <w:color w:val="000000" w:themeColor="text1"/>
          <w:sz w:val="21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overflowPunct/>
        <w:topLinePunct w:val="0"/>
        <w:bidi w:val="0"/>
        <w:spacing w:line="248" w:lineRule="auto"/>
        <w:rPr>
          <w:rFonts w:hint="default" w:ascii="Times New Roman" w:hAnsi="Times New Roman" w:cs="Times New Roman"/>
          <w:color w:val="000000" w:themeColor="text1"/>
          <w:sz w:val="21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overflowPunct/>
        <w:topLinePunct w:val="0"/>
        <w:bidi w:val="0"/>
        <w:spacing w:line="248" w:lineRule="auto"/>
        <w:rPr>
          <w:rFonts w:hint="default" w:ascii="Times New Roman" w:hAnsi="Times New Roman" w:cs="Times New Roman"/>
          <w:color w:val="000000" w:themeColor="text1"/>
          <w:sz w:val="21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overflowPunct/>
        <w:topLinePunct w:val="0"/>
        <w:bidi w:val="0"/>
        <w:spacing w:line="248" w:lineRule="auto"/>
        <w:rPr>
          <w:rFonts w:hint="default" w:ascii="Times New Roman" w:hAnsi="Times New Roman" w:cs="Times New Roman"/>
          <w:color w:val="000000" w:themeColor="text1"/>
          <w:sz w:val="21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overflowPunct/>
        <w:topLinePunct w:val="0"/>
        <w:bidi w:val="0"/>
        <w:spacing w:line="248" w:lineRule="auto"/>
        <w:rPr>
          <w:rFonts w:hint="default" w:ascii="Times New Roman" w:hAnsi="Times New Roman" w:cs="Times New Roman"/>
          <w:color w:val="000000" w:themeColor="text1"/>
          <w:sz w:val="21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overflowPunct/>
        <w:topLinePunct w:val="0"/>
        <w:bidi w:val="0"/>
        <w:spacing w:line="248" w:lineRule="auto"/>
        <w:rPr>
          <w:rFonts w:hint="default" w:ascii="Times New Roman" w:hAnsi="Times New Roman" w:cs="Times New Roman"/>
          <w:color w:val="000000" w:themeColor="text1"/>
          <w:sz w:val="21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overflowPunct/>
        <w:topLinePunct w:val="0"/>
        <w:bidi w:val="0"/>
        <w:spacing w:line="248" w:lineRule="auto"/>
        <w:rPr>
          <w:rFonts w:hint="default" w:ascii="Times New Roman" w:hAnsi="Times New Roman" w:cs="Times New Roman"/>
          <w:color w:val="000000" w:themeColor="text1"/>
          <w:sz w:val="21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overflowPunct/>
        <w:topLinePunct w:val="0"/>
        <w:bidi w:val="0"/>
        <w:spacing w:line="248" w:lineRule="auto"/>
        <w:rPr>
          <w:rFonts w:hint="default" w:ascii="Times New Roman" w:hAnsi="Times New Roman" w:cs="Times New Roman"/>
          <w:color w:val="000000" w:themeColor="text1"/>
          <w:sz w:val="21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overflowPunct/>
        <w:topLinePunct w:val="0"/>
        <w:bidi w:val="0"/>
        <w:spacing w:line="248" w:lineRule="auto"/>
        <w:rPr>
          <w:rFonts w:hint="default" w:ascii="Times New Roman" w:hAnsi="Times New Roman" w:cs="Times New Roman"/>
          <w:color w:val="000000" w:themeColor="text1"/>
          <w:sz w:val="21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overflowPunct/>
        <w:topLinePunct w:val="0"/>
        <w:bidi w:val="0"/>
        <w:spacing w:line="248" w:lineRule="auto"/>
        <w:rPr>
          <w:rFonts w:hint="default" w:ascii="Times New Roman" w:hAnsi="Times New Roman" w:cs="Times New Roman"/>
          <w:color w:val="000000" w:themeColor="text1"/>
          <w:sz w:val="21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overflowPunct/>
        <w:topLinePunct w:val="0"/>
        <w:bidi w:val="0"/>
        <w:spacing w:line="248" w:lineRule="auto"/>
        <w:rPr>
          <w:rFonts w:hint="default" w:ascii="Times New Roman" w:hAnsi="Times New Roman" w:cs="Times New Roman"/>
          <w:color w:val="000000" w:themeColor="text1"/>
          <w:sz w:val="21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overflowPunct/>
        <w:topLinePunct w:val="0"/>
        <w:bidi w:val="0"/>
        <w:spacing w:line="248" w:lineRule="auto"/>
        <w:rPr>
          <w:rFonts w:hint="default" w:ascii="Times New Roman" w:hAnsi="Times New Roman" w:cs="Times New Roman"/>
          <w:color w:val="000000" w:themeColor="text1"/>
          <w:sz w:val="21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overflowPunct/>
        <w:topLinePunct w:val="0"/>
        <w:bidi w:val="0"/>
        <w:spacing w:line="248" w:lineRule="auto"/>
        <w:rPr>
          <w:rFonts w:hint="default" w:ascii="Times New Roman" w:hAnsi="Times New Roman" w:cs="Times New Roman"/>
          <w:color w:val="000000" w:themeColor="text1"/>
          <w:sz w:val="21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overflowPunct/>
        <w:topLinePunct w:val="0"/>
        <w:bidi w:val="0"/>
        <w:spacing w:line="248" w:lineRule="auto"/>
        <w:rPr>
          <w:rFonts w:hint="default" w:ascii="Times New Roman" w:hAnsi="Times New Roman" w:cs="Times New Roman"/>
          <w:color w:val="000000" w:themeColor="text1"/>
          <w:sz w:val="21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overflowPunct/>
        <w:topLinePunct w:val="0"/>
        <w:bidi w:val="0"/>
        <w:spacing w:line="248" w:lineRule="auto"/>
        <w:rPr>
          <w:rFonts w:hint="default" w:ascii="Times New Roman" w:hAnsi="Times New Roman" w:cs="Times New Roman"/>
          <w:color w:val="000000" w:themeColor="text1"/>
          <w:sz w:val="21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overflowPunct/>
        <w:topLinePunct w:val="0"/>
        <w:bidi w:val="0"/>
        <w:spacing w:line="249" w:lineRule="auto"/>
        <w:rPr>
          <w:rFonts w:hint="default" w:ascii="Times New Roman" w:hAnsi="Times New Roman" w:cs="Times New Roman"/>
          <w:color w:val="000000" w:themeColor="text1"/>
          <w:sz w:val="21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overflowPunct/>
        <w:topLinePunct w:val="0"/>
        <w:bidi w:val="0"/>
        <w:spacing w:before="100" w:line="221" w:lineRule="auto"/>
        <w:ind w:left="1599"/>
        <w:rPr>
          <w:rFonts w:hint="default" w:ascii="Times New Roman" w:hAnsi="Times New Roman" w:eastAsia="仿宋_GB2312" w:cs="Times New Roman"/>
          <w:color w:val="000000" w:themeColor="text1"/>
          <w:sz w:val="31"/>
          <w:szCs w:val="31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/>
          <w:bCs/>
          <w:color w:val="000000" w:themeColor="text1"/>
          <w:spacing w:val="-26"/>
          <w:sz w:val="31"/>
          <w:szCs w:val="31"/>
          <w14:textFill>
            <w14:solidFill>
              <w14:schemeClr w14:val="tx1"/>
            </w14:solidFill>
          </w14:textFill>
        </w:rPr>
        <w:t>推</w:t>
      </w:r>
      <w:r>
        <w:rPr>
          <w:rFonts w:hint="default" w:ascii="Times New Roman" w:hAnsi="Times New Roman" w:eastAsia="仿宋_GB2312" w:cs="Times New Roman"/>
          <w:color w:val="000000" w:themeColor="text1"/>
          <w:spacing w:val="-17"/>
          <w:sz w:val="31"/>
          <w:szCs w:val="3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eastAsia="仿宋_GB2312" w:cs="Times New Roman"/>
          <w:b/>
          <w:bCs/>
          <w:color w:val="000000" w:themeColor="text1"/>
          <w:spacing w:val="-26"/>
          <w:sz w:val="31"/>
          <w:szCs w:val="31"/>
          <w14:textFill>
            <w14:solidFill>
              <w14:schemeClr w14:val="tx1"/>
            </w14:solidFill>
          </w14:textFill>
        </w:rPr>
        <w:t>荐</w:t>
      </w:r>
      <w:r>
        <w:rPr>
          <w:rFonts w:hint="default" w:ascii="Times New Roman" w:hAnsi="Times New Roman" w:eastAsia="仿宋_GB2312" w:cs="Times New Roman"/>
          <w:color w:val="000000" w:themeColor="text1"/>
          <w:spacing w:val="-26"/>
          <w:sz w:val="31"/>
          <w:szCs w:val="3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eastAsia="仿宋_GB2312" w:cs="Times New Roman"/>
          <w:b/>
          <w:bCs/>
          <w:color w:val="000000" w:themeColor="text1"/>
          <w:spacing w:val="-26"/>
          <w:sz w:val="31"/>
          <w:szCs w:val="31"/>
          <w14:textFill>
            <w14:solidFill>
              <w14:schemeClr w14:val="tx1"/>
            </w14:solidFill>
          </w14:textFill>
        </w:rPr>
        <w:t>单</w:t>
      </w:r>
      <w:r>
        <w:rPr>
          <w:rFonts w:hint="default" w:ascii="Times New Roman" w:hAnsi="Times New Roman" w:eastAsia="仿宋_GB2312" w:cs="Times New Roman"/>
          <w:color w:val="000000" w:themeColor="text1"/>
          <w:spacing w:val="-19"/>
          <w:sz w:val="31"/>
          <w:szCs w:val="3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eastAsia="仿宋_GB2312" w:cs="Times New Roman"/>
          <w:b/>
          <w:bCs/>
          <w:color w:val="000000" w:themeColor="text1"/>
          <w:spacing w:val="-26"/>
          <w:sz w:val="31"/>
          <w:szCs w:val="31"/>
          <w14:textFill>
            <w14:solidFill>
              <w14:schemeClr w14:val="tx1"/>
            </w14:solidFill>
          </w14:textFill>
        </w:rPr>
        <w:t>位</w:t>
      </w:r>
      <w:r>
        <w:rPr>
          <w:rFonts w:hint="default" w:ascii="Times New Roman" w:hAnsi="Times New Roman" w:eastAsia="仿宋_GB2312" w:cs="Times New Roman"/>
          <w:color w:val="000000" w:themeColor="text1"/>
          <w:spacing w:val="-40"/>
          <w:sz w:val="31"/>
          <w:szCs w:val="3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eastAsia="仿宋_GB2312" w:cs="Times New Roman"/>
          <w:b/>
          <w:bCs/>
          <w:color w:val="000000" w:themeColor="text1"/>
          <w:spacing w:val="-26"/>
          <w:sz w:val="31"/>
          <w:szCs w:val="31"/>
          <w14:textFill>
            <w14:solidFill>
              <w14:schemeClr w14:val="tx1"/>
            </w14:solidFill>
          </w14:textFill>
        </w:rPr>
        <w:t>：</w:t>
      </w:r>
      <w:r>
        <w:rPr>
          <w:rFonts w:hint="default" w:ascii="Times New Roman" w:hAnsi="Times New Roman" w:eastAsia="仿宋_GB2312" w:cs="Times New Roman"/>
          <w:color w:val="000000" w:themeColor="text1"/>
          <w:sz w:val="31"/>
          <w:szCs w:val="31"/>
          <w:u w:val="single" w:color="auto"/>
          <w14:textFill>
            <w14:solidFill>
              <w14:schemeClr w14:val="tx1"/>
            </w14:solidFill>
          </w14:textFill>
        </w:rPr>
        <w:t xml:space="preserve">                       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spacing w:line="318" w:lineRule="auto"/>
        <w:rPr>
          <w:rFonts w:hint="default" w:ascii="Times New Roman" w:hAnsi="Times New Roman" w:eastAsia="仿宋_GB2312" w:cs="Times New Roman"/>
          <w:color w:val="000000" w:themeColor="text1"/>
          <w:sz w:val="21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overflowPunct/>
        <w:topLinePunct w:val="0"/>
        <w:bidi w:val="0"/>
        <w:spacing w:line="319" w:lineRule="auto"/>
        <w:rPr>
          <w:rFonts w:hint="default" w:ascii="Times New Roman" w:hAnsi="Times New Roman" w:eastAsia="仿宋_GB2312" w:cs="Times New Roman"/>
          <w:color w:val="000000" w:themeColor="text1"/>
          <w:sz w:val="21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overflowPunct/>
        <w:topLinePunct w:val="0"/>
        <w:bidi w:val="0"/>
        <w:spacing w:before="101" w:line="222" w:lineRule="auto"/>
        <w:ind w:left="1579"/>
        <w:rPr>
          <w:rFonts w:hint="default" w:ascii="Times New Roman" w:hAnsi="Times New Roman" w:eastAsia="仿宋_GB2312" w:cs="Times New Roman"/>
          <w:color w:val="000000" w:themeColor="text1"/>
          <w:sz w:val="31"/>
          <w:szCs w:val="31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/>
          <w:bCs/>
          <w:color w:val="000000" w:themeColor="text1"/>
          <w:spacing w:val="37"/>
          <w:sz w:val="31"/>
          <w:szCs w:val="31"/>
          <w14:textFill>
            <w14:solidFill>
              <w14:schemeClr w14:val="tx1"/>
            </w14:solidFill>
          </w14:textFill>
        </w:rPr>
        <w:t>填报时间：2023年</w:t>
      </w:r>
      <w:r>
        <w:rPr>
          <w:rFonts w:hint="default" w:ascii="Times New Roman" w:hAnsi="Times New Roman" w:eastAsia="仿宋_GB2312" w:cs="Times New Roman"/>
          <w:color w:val="000000" w:themeColor="text1"/>
          <w:spacing w:val="159"/>
          <w:sz w:val="31"/>
          <w:szCs w:val="3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eastAsia="仿宋_GB2312" w:cs="Times New Roman"/>
          <w:b/>
          <w:bCs/>
          <w:color w:val="000000" w:themeColor="text1"/>
          <w:spacing w:val="37"/>
          <w:sz w:val="31"/>
          <w:szCs w:val="31"/>
          <w14:textFill>
            <w14:solidFill>
              <w14:schemeClr w14:val="tx1"/>
            </w14:solidFill>
          </w14:textFill>
        </w:rPr>
        <w:t>月</w:t>
      </w:r>
      <w:r>
        <w:rPr>
          <w:rFonts w:hint="default" w:ascii="Times New Roman" w:hAnsi="Times New Roman" w:eastAsia="仿宋_GB2312" w:cs="Times New Roman"/>
          <w:color w:val="000000" w:themeColor="text1"/>
          <w:spacing w:val="18"/>
          <w:sz w:val="31"/>
          <w:szCs w:val="31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default" w:ascii="Times New Roman" w:hAnsi="Times New Roman" w:eastAsia="仿宋_GB2312" w:cs="Times New Roman"/>
          <w:color w:val="000000" w:themeColor="text1"/>
          <w:spacing w:val="37"/>
          <w:sz w:val="31"/>
          <w:szCs w:val="31"/>
          <w14:textFill>
            <w14:solidFill>
              <w14:schemeClr w14:val="tx1"/>
            </w14:solidFill>
          </w14:textFill>
        </w:rPr>
        <w:t>日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spacing w:line="222" w:lineRule="auto"/>
        <w:rPr>
          <w:rFonts w:hint="default" w:ascii="Times New Roman" w:hAnsi="Times New Roman" w:eastAsia="仿宋" w:cs="Times New Roman"/>
          <w:color w:val="000000" w:themeColor="text1"/>
          <w:sz w:val="31"/>
          <w:szCs w:val="31"/>
          <w14:textFill>
            <w14:solidFill>
              <w14:schemeClr w14:val="tx1"/>
            </w14:solidFill>
          </w14:textFill>
        </w:rPr>
        <w:sectPr>
          <w:footerReference r:id="rId5" w:type="default"/>
          <w:pgSz w:w="11900" w:h="16838"/>
          <w:pgMar w:top="2098" w:right="1474" w:bottom="1814" w:left="1587" w:header="0" w:footer="1349" w:gutter="0"/>
          <w:pgNumType w:fmt="decimal"/>
          <w:cols w:space="0" w:num="1"/>
          <w:rtlGutter w:val="0"/>
          <w:docGrid w:linePitch="0" w:charSpace="0"/>
        </w:sectPr>
      </w:pPr>
    </w:p>
    <w:p>
      <w:pPr>
        <w:pStyle w:val="2"/>
        <w:keepNext w:val="0"/>
        <w:keepLines w:val="0"/>
        <w:pageBreakBefore w:val="0"/>
        <w:kinsoku/>
        <w:overflowPunct/>
        <w:topLinePunct w:val="0"/>
        <w:bidi w:val="0"/>
        <w:spacing w:before="100" w:line="219" w:lineRule="auto"/>
        <w:jc w:val="center"/>
        <w:rPr>
          <w:rFonts w:hint="default" w:ascii="Times New Roman" w:hAnsi="Times New Roman" w:eastAsia="方正小标宋_GBK" w:cs="Times New Roman"/>
          <w:b w:val="0"/>
          <w:bCs w:val="0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小标宋_GBK" w:cs="Times New Roman"/>
          <w:b w:val="0"/>
          <w:bCs w:val="0"/>
          <w:color w:val="000000" w:themeColor="text1"/>
          <w:spacing w:val="-14"/>
          <w:sz w:val="44"/>
          <w:szCs w:val="44"/>
          <w14:textFill>
            <w14:solidFill>
              <w14:schemeClr w14:val="tx1"/>
            </w14:solidFill>
          </w14:textFill>
        </w:rPr>
        <w:t>填</w:t>
      </w:r>
      <w:r>
        <w:rPr>
          <w:rFonts w:hint="default" w:ascii="Times New Roman" w:hAnsi="Times New Roman" w:eastAsia="方正小标宋_GBK" w:cs="Times New Roman"/>
          <w:b w:val="0"/>
          <w:bCs w:val="0"/>
          <w:color w:val="000000" w:themeColor="text1"/>
          <w:spacing w:val="136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eastAsia="方正小标宋_GBK" w:cs="Times New Roman"/>
          <w:b w:val="0"/>
          <w:bCs w:val="0"/>
          <w:color w:val="000000" w:themeColor="text1"/>
          <w:spacing w:val="-14"/>
          <w:sz w:val="44"/>
          <w:szCs w:val="44"/>
          <w14:textFill>
            <w14:solidFill>
              <w14:schemeClr w14:val="tx1"/>
            </w14:solidFill>
          </w14:textFill>
        </w:rPr>
        <w:t>表</w:t>
      </w:r>
      <w:r>
        <w:rPr>
          <w:rFonts w:hint="default" w:ascii="Times New Roman" w:hAnsi="Times New Roman" w:eastAsia="方正小标宋_GBK" w:cs="Times New Roman"/>
          <w:b w:val="0"/>
          <w:bCs w:val="0"/>
          <w:color w:val="000000" w:themeColor="text1"/>
          <w:spacing w:val="14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eastAsia="方正小标宋_GBK" w:cs="Times New Roman"/>
          <w:b w:val="0"/>
          <w:bCs w:val="0"/>
          <w:color w:val="000000" w:themeColor="text1"/>
          <w:spacing w:val="-14"/>
          <w:sz w:val="44"/>
          <w:szCs w:val="44"/>
          <w14:textFill>
            <w14:solidFill>
              <w14:schemeClr w14:val="tx1"/>
            </w14:solidFill>
          </w14:textFill>
        </w:rPr>
        <w:t>说</w:t>
      </w:r>
      <w:r>
        <w:rPr>
          <w:rFonts w:hint="default" w:ascii="Times New Roman" w:hAnsi="Times New Roman" w:eastAsia="方正小标宋_GBK" w:cs="Times New Roman"/>
          <w:b w:val="0"/>
          <w:bCs w:val="0"/>
          <w:color w:val="000000" w:themeColor="text1"/>
          <w:spacing w:val="5"/>
          <w:sz w:val="44"/>
          <w:szCs w:val="44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default" w:ascii="Times New Roman" w:hAnsi="Times New Roman" w:eastAsia="方正小标宋_GBK" w:cs="Times New Roman"/>
          <w:b w:val="0"/>
          <w:bCs w:val="0"/>
          <w:color w:val="000000" w:themeColor="text1"/>
          <w:spacing w:val="-14"/>
          <w:sz w:val="44"/>
          <w:szCs w:val="44"/>
          <w14:textFill>
            <w14:solidFill>
              <w14:schemeClr w14:val="tx1"/>
            </w14:solidFill>
          </w14:textFill>
        </w:rPr>
        <w:t>明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spacing w:line="297" w:lineRule="auto"/>
        <w:rPr>
          <w:rFonts w:hint="default" w:ascii="Times New Roman" w:hAnsi="Times New Roman" w:cs="Times New Roman"/>
          <w:color w:val="000000" w:themeColor="text1"/>
          <w:sz w:val="21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right="33" w:firstLine="672" w:firstLineChars="200"/>
        <w:jc w:val="both"/>
        <w:textAlignment w:val="baseline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positio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pacing w:val="18"/>
          <w:position w:val="0"/>
          <w:sz w:val="30"/>
          <w:szCs w:val="30"/>
          <w14:textFill>
            <w14:solidFill>
              <w14:schemeClr w14:val="tx1"/>
            </w14:solidFill>
          </w14:textFill>
        </w:rPr>
        <w:t>此表是上报全国科普工作先进集体和先进工作者评选表彰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pacing w:val="-5"/>
          <w:position w:val="0"/>
          <w:sz w:val="30"/>
          <w:szCs w:val="30"/>
          <w14:textFill>
            <w14:solidFill>
              <w14:schemeClr w14:val="tx1"/>
            </w14:solidFill>
          </w14:textFill>
        </w:rPr>
        <w:t>工作小组进行审批的推荐表。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left="629"/>
        <w:jc w:val="both"/>
        <w:textAlignment w:val="baseline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positio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pacing w:val="3"/>
          <w:position w:val="0"/>
          <w:sz w:val="30"/>
          <w:szCs w:val="30"/>
          <w14:textFill>
            <w14:solidFill>
              <w14:schemeClr w14:val="tx1"/>
            </w14:solidFill>
          </w14:textFill>
        </w:rPr>
        <w:t>一、用签字笔填写或打印，字迹要工整清晰；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firstLine="629"/>
        <w:jc w:val="both"/>
        <w:textAlignment w:val="baseline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positio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pacing w:val="5"/>
          <w:position w:val="0"/>
          <w:sz w:val="30"/>
          <w:szCs w:val="30"/>
          <w14:textFill>
            <w14:solidFill>
              <w14:schemeClr w14:val="tx1"/>
            </w14:solidFill>
          </w14:textFill>
        </w:rPr>
        <w:t>二、单位名称是指被推荐单位全称，不要简化填写；单位级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pacing w:val="1"/>
          <w:position w:val="0"/>
          <w:sz w:val="30"/>
          <w:szCs w:val="3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pacing w:val="7"/>
          <w:position w:val="0"/>
          <w:sz w:val="30"/>
          <w:szCs w:val="30"/>
          <w14:textFill>
            <w14:solidFill>
              <w14:schemeClr w14:val="tx1"/>
            </w14:solidFill>
          </w14:textFill>
        </w:rPr>
        <w:t>别指单位行政级别或参照级别，没有级别的可不填，职工总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pacing w:val="6"/>
          <w:position w:val="0"/>
          <w:sz w:val="30"/>
          <w:szCs w:val="30"/>
          <w14:textFill>
            <w14:solidFill>
              <w14:schemeClr w14:val="tx1"/>
            </w14:solidFill>
          </w14:textFill>
        </w:rPr>
        <w:t>数用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pacing w:val="-9"/>
          <w:position w:val="0"/>
          <w:sz w:val="30"/>
          <w:szCs w:val="30"/>
          <w14:textFill>
            <w14:solidFill>
              <w14:schemeClr w14:val="tx1"/>
            </w14:solidFill>
          </w14:textFill>
        </w:rPr>
        <w:t>阿拉伯数字填写；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right="39" w:firstLine="576" w:firstLineChars="200"/>
        <w:jc w:val="both"/>
        <w:textAlignment w:val="baseline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positio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pacing w:val="-6"/>
          <w:position w:val="0"/>
          <w:sz w:val="30"/>
          <w:szCs w:val="30"/>
          <w14:textFill>
            <w14:solidFill>
              <w14:schemeClr w14:val="tx1"/>
            </w14:solidFill>
          </w14:textFill>
        </w:rPr>
        <w:t>三、拟授予称号名称统一填写“全国科普工作先进集体”</w:t>
      </w:r>
      <w:r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spacing w:val="-6"/>
          <w:position w:val="0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pacing w:val="-6"/>
          <w:position w:val="0"/>
          <w:sz w:val="30"/>
          <w:szCs w:val="30"/>
          <w14:textFill>
            <w14:solidFill>
              <w14:schemeClr w14:val="tx1"/>
            </w14:solidFill>
          </w14:textFill>
        </w:rPr>
        <w:t>何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pacing w:val="7"/>
          <w:position w:val="0"/>
          <w:sz w:val="30"/>
          <w:szCs w:val="30"/>
          <w14:textFill>
            <w14:solidFill>
              <w14:schemeClr w14:val="tx1"/>
            </w14:solidFill>
          </w14:textFill>
        </w:rPr>
        <w:t>时何地受过何种奖励中的奖励是指所获省部级以上(含)奖项；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left="684"/>
        <w:jc w:val="both"/>
        <w:textAlignment w:val="baseline"/>
        <w:outlineLvl w:val="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positio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pacing w:val="-3"/>
          <w:position w:val="0"/>
          <w:sz w:val="30"/>
          <w:szCs w:val="30"/>
          <w14:textFill>
            <w14:solidFill>
              <w14:schemeClr w14:val="tx1"/>
            </w14:solidFill>
          </w14:textFill>
        </w:rPr>
        <w:t>四、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pacing w:val="-84"/>
          <w:position w:val="0"/>
          <w:sz w:val="30"/>
          <w:szCs w:val="3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pacing w:val="-3"/>
          <w:position w:val="0"/>
          <w:sz w:val="30"/>
          <w:szCs w:val="30"/>
          <w14:textFill>
            <w14:solidFill>
              <w14:schemeClr w14:val="tx1"/>
            </w14:solidFill>
          </w14:textFill>
        </w:rPr>
        <w:t>主要事迹力求简明，重点突出。打印字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pacing w:val="-4"/>
          <w:position w:val="0"/>
          <w:sz w:val="30"/>
          <w:szCs w:val="30"/>
          <w14:textFill>
            <w14:solidFill>
              <w14:schemeClr w14:val="tx1"/>
            </w14:solidFill>
          </w14:textFill>
        </w:rPr>
        <w:t>体要使用仿宋四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jc w:val="both"/>
        <w:textAlignment w:val="baseline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positio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pacing w:val="-17"/>
          <w:position w:val="0"/>
          <w:sz w:val="30"/>
          <w:szCs w:val="30"/>
          <w14:textFill>
            <w14:solidFill>
              <w14:schemeClr w14:val="tx1"/>
            </w14:solidFill>
          </w14:textFill>
        </w:rPr>
        <w:t>号字；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left="634"/>
        <w:jc w:val="both"/>
        <w:textAlignment w:val="baseline"/>
        <w:outlineLvl w:val="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positio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pacing w:val="-27"/>
          <w:position w:val="0"/>
          <w:sz w:val="30"/>
          <w:szCs w:val="30"/>
          <w14:textFill>
            <w14:solidFill>
              <w14:schemeClr w14:val="tx1"/>
            </w14:solidFill>
          </w14:textFill>
        </w:rPr>
        <w:t>五、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pacing w:val="-49"/>
          <w:position w:val="0"/>
          <w:sz w:val="30"/>
          <w:szCs w:val="30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pacing w:val="-27"/>
          <w:position w:val="0"/>
          <w:sz w:val="30"/>
          <w:szCs w:val="30"/>
          <w14:textFill>
            <w14:solidFill>
              <w14:schemeClr w14:val="tx1"/>
            </w14:solidFill>
          </w14:textFill>
        </w:rPr>
        <w:t>此表一式六份， A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pacing w:val="-27"/>
          <w:position w:val="0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pacing w:val="-27"/>
          <w:position w:val="0"/>
          <w:sz w:val="30"/>
          <w:szCs w:val="30"/>
          <w14:textFill>
            <w14:solidFill>
              <w14:schemeClr w14:val="tx1"/>
            </w14:solidFill>
          </w14:textFill>
        </w:rPr>
        <w:t>纸大小。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jc w:val="both"/>
        <w:textAlignment w:val="baseline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position w:val="0"/>
          <w:sz w:val="30"/>
          <w:szCs w:val="30"/>
          <w14:textFill>
            <w14:solidFill>
              <w14:schemeClr w14:val="tx1"/>
            </w14:solidFill>
          </w14:textFill>
        </w:rPr>
        <w:sectPr>
          <w:footerReference r:id="rId6" w:type="default"/>
          <w:pgSz w:w="11900" w:h="16838"/>
          <w:pgMar w:top="2098" w:right="1474" w:bottom="1814" w:left="1587" w:header="0" w:footer="1349" w:gutter="0"/>
          <w:pgNumType w:fmt="decimal"/>
          <w:cols w:space="0" w:num="1"/>
          <w:rtlGutter w:val="0"/>
          <w:docGrid w:linePitch="0" w:charSpace="0"/>
        </w:sectPr>
      </w:pPr>
    </w:p>
    <w:p>
      <w:pPr>
        <w:keepNext w:val="0"/>
        <w:keepLines w:val="0"/>
        <w:pageBreakBefore w:val="0"/>
        <w:kinsoku/>
        <w:overflowPunct/>
        <w:topLinePunct w:val="0"/>
        <w:bidi w:val="0"/>
        <w:spacing w:before="35"/>
        <w:rPr>
          <w:rFonts w:hint="default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</w:p>
    <w:tbl>
      <w:tblPr>
        <w:tblStyle w:val="9"/>
        <w:tblW w:w="8700" w:type="dxa"/>
        <w:tblInd w:w="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43"/>
        <w:gridCol w:w="3806"/>
        <w:gridCol w:w="1478"/>
        <w:gridCol w:w="177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4" w:hRule="atLeast"/>
        </w:trPr>
        <w:tc>
          <w:tcPr>
            <w:tcW w:w="1643" w:type="dxa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pacing w:line="295" w:lineRule="auto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10"/>
              <w:keepNext w:val="0"/>
              <w:keepLines w:val="0"/>
              <w:pageBreakBefore w:val="0"/>
              <w:kinsoku/>
              <w:overflowPunct/>
              <w:topLinePunct w:val="0"/>
              <w:bidi w:val="0"/>
              <w:spacing w:before="78" w:line="220" w:lineRule="auto"/>
              <w:ind w:left="335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pacing w:val="3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单位名称</w:t>
            </w:r>
          </w:p>
        </w:tc>
        <w:tc>
          <w:tcPr>
            <w:tcW w:w="5284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73" w:type="dxa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9" w:hRule="atLeast"/>
        </w:trPr>
        <w:tc>
          <w:tcPr>
            <w:tcW w:w="1643" w:type="dxa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pacing w:line="291" w:lineRule="auto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10"/>
              <w:keepNext w:val="0"/>
              <w:keepLines w:val="0"/>
              <w:pageBreakBefore w:val="0"/>
              <w:kinsoku/>
              <w:overflowPunct/>
              <w:topLinePunct w:val="0"/>
              <w:bidi w:val="0"/>
              <w:spacing w:before="78" w:line="220" w:lineRule="auto"/>
              <w:ind w:left="335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pacing w:val="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单位级别</w:t>
            </w:r>
          </w:p>
        </w:tc>
        <w:tc>
          <w:tcPr>
            <w:tcW w:w="3806" w:type="dxa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78" w:type="dxa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pacing w:line="291" w:lineRule="auto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10"/>
              <w:keepNext w:val="0"/>
              <w:keepLines w:val="0"/>
              <w:pageBreakBefore w:val="0"/>
              <w:kinsoku/>
              <w:overflowPunct/>
              <w:topLinePunct w:val="0"/>
              <w:bidi w:val="0"/>
              <w:spacing w:before="78" w:line="219" w:lineRule="auto"/>
              <w:ind w:left="266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pacing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职工总数</w:t>
            </w:r>
          </w:p>
        </w:tc>
        <w:tc>
          <w:tcPr>
            <w:tcW w:w="1773" w:type="dxa"/>
            <w:vAlign w:val="top"/>
          </w:tcPr>
          <w:p>
            <w:pPr>
              <w:pStyle w:val="10"/>
              <w:keepNext w:val="0"/>
              <w:keepLines w:val="0"/>
              <w:pageBreakBefore w:val="0"/>
              <w:kinsoku/>
              <w:overflowPunct/>
              <w:topLinePunct w:val="0"/>
              <w:bidi w:val="0"/>
              <w:spacing w:before="101" w:line="219" w:lineRule="auto"/>
              <w:ind w:left="438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9" w:hRule="atLeast"/>
        </w:trPr>
        <w:tc>
          <w:tcPr>
            <w:tcW w:w="1643" w:type="dxa"/>
            <w:vAlign w:val="top"/>
          </w:tcPr>
          <w:p>
            <w:pPr>
              <w:pStyle w:val="10"/>
              <w:keepNext w:val="0"/>
              <w:keepLines w:val="0"/>
              <w:pageBreakBefore w:val="0"/>
              <w:kinsoku/>
              <w:overflowPunct/>
              <w:topLinePunct w:val="0"/>
              <w:bidi w:val="0"/>
              <w:spacing w:before="130" w:line="250" w:lineRule="auto"/>
              <w:ind w:left="335" w:right="325" w:firstLine="119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pacing w:val="4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拟授予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pacing w:val="3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称号名称</w:t>
            </w:r>
          </w:p>
        </w:tc>
        <w:tc>
          <w:tcPr>
            <w:tcW w:w="7057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pacing w:line="290" w:lineRule="auto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10"/>
              <w:keepNext w:val="0"/>
              <w:keepLines w:val="0"/>
              <w:pageBreakBefore w:val="0"/>
              <w:kinsoku/>
              <w:overflowPunct/>
              <w:topLinePunct w:val="0"/>
              <w:bidi w:val="0"/>
              <w:spacing w:before="78" w:line="219" w:lineRule="auto"/>
              <w:ind w:left="2331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pacing w:val="-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全国科普工作先进集体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9" w:hRule="atLeast"/>
        </w:trPr>
        <w:tc>
          <w:tcPr>
            <w:tcW w:w="1643" w:type="dxa"/>
            <w:vAlign w:val="top"/>
          </w:tcPr>
          <w:p>
            <w:pPr>
              <w:pStyle w:val="10"/>
              <w:keepNext w:val="0"/>
              <w:keepLines w:val="0"/>
              <w:pageBreakBefore w:val="0"/>
              <w:kinsoku/>
              <w:overflowPunct/>
              <w:topLinePunct w:val="0"/>
              <w:bidi w:val="0"/>
              <w:spacing w:before="133" w:line="220" w:lineRule="auto"/>
              <w:ind w:left="335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pacing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何时何地</w:t>
            </w:r>
          </w:p>
          <w:p>
            <w:pPr>
              <w:pStyle w:val="10"/>
              <w:keepNext w:val="0"/>
              <w:keepLines w:val="0"/>
              <w:pageBreakBefore w:val="0"/>
              <w:kinsoku/>
              <w:overflowPunct/>
              <w:topLinePunct w:val="0"/>
              <w:bidi w:val="0"/>
              <w:spacing w:before="103" w:line="219" w:lineRule="auto"/>
              <w:ind w:left="95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pacing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受过何种奖励</w:t>
            </w:r>
          </w:p>
        </w:tc>
        <w:tc>
          <w:tcPr>
            <w:tcW w:w="7057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96" w:hRule="atLeast"/>
        </w:trPr>
        <w:tc>
          <w:tcPr>
            <w:tcW w:w="1643" w:type="dxa"/>
            <w:textDirection w:val="tbRlV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pacing w:line="299" w:lineRule="auto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pacing w:line="300" w:lineRule="auto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10"/>
              <w:keepNext w:val="0"/>
              <w:keepLines w:val="0"/>
              <w:pageBreakBefore w:val="0"/>
              <w:kinsoku/>
              <w:overflowPunct/>
              <w:topLinePunct w:val="0"/>
              <w:bidi w:val="0"/>
              <w:spacing w:before="80" w:line="219" w:lineRule="auto"/>
              <w:ind w:left="2847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主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pacing w:val="13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 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要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pacing w:val="13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 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事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pacing w:val="13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 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迹</w:t>
            </w:r>
          </w:p>
        </w:tc>
        <w:tc>
          <w:tcPr>
            <w:tcW w:w="7057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keepNext w:val="0"/>
        <w:keepLines w:val="0"/>
        <w:pageBreakBefore w:val="0"/>
        <w:kinsoku/>
        <w:overflowPunct/>
        <w:topLinePunct w:val="0"/>
        <w:bidi w:val="0"/>
        <w:rPr>
          <w:rFonts w:hint="default" w:ascii="Times New Roman" w:hAnsi="Times New Roman" w:eastAsia="仿宋_GB2312" w:cs="Times New Roman"/>
          <w:color w:val="000000" w:themeColor="text1"/>
          <w:sz w:val="21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overflowPunct/>
        <w:topLinePunct w:val="0"/>
        <w:bidi w:val="0"/>
        <w:rPr>
          <w:rFonts w:hint="default" w:ascii="Times New Roman" w:hAnsi="Times New Roman" w:eastAsia="仿宋_GB2312" w:cs="Times New Roman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sectPr>
          <w:footerReference r:id="rId7" w:type="default"/>
          <w:pgSz w:w="11900" w:h="16838"/>
          <w:pgMar w:top="2098" w:right="1474" w:bottom="1814" w:left="1587" w:header="0" w:footer="1349" w:gutter="0"/>
          <w:pgNumType w:fmt="decimal"/>
          <w:cols w:space="0" w:num="1"/>
          <w:rtlGutter w:val="0"/>
          <w:docGrid w:linePitch="0" w:charSpace="0"/>
        </w:sectPr>
      </w:pPr>
    </w:p>
    <w:p>
      <w:pPr>
        <w:keepNext w:val="0"/>
        <w:keepLines w:val="0"/>
        <w:pageBreakBefore w:val="0"/>
        <w:kinsoku/>
        <w:overflowPunct/>
        <w:topLinePunct w:val="0"/>
        <w:bidi w:val="0"/>
        <w:spacing w:line="114" w:lineRule="exact"/>
        <w:rPr>
          <w:rFonts w:hint="default" w:ascii="Times New Roman" w:hAnsi="Times New Roman" w:eastAsia="仿宋_GB2312" w:cs="Times New Roman"/>
          <w:color w:val="000000" w:themeColor="text1"/>
          <w14:textFill>
            <w14:solidFill>
              <w14:schemeClr w14:val="tx1"/>
            </w14:solidFill>
          </w14:textFill>
        </w:rPr>
      </w:pPr>
    </w:p>
    <w:tbl>
      <w:tblPr>
        <w:tblStyle w:val="9"/>
        <w:tblW w:w="874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33"/>
        <w:gridCol w:w="710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38" w:hRule="atLeast"/>
        </w:trPr>
        <w:tc>
          <w:tcPr>
            <w:tcW w:w="1633" w:type="dxa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pacing w:line="289" w:lineRule="auto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pacing w:line="290" w:lineRule="auto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pacing w:line="290" w:lineRule="auto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10"/>
              <w:keepNext w:val="0"/>
              <w:keepLines w:val="0"/>
              <w:pageBreakBefore w:val="0"/>
              <w:kinsoku/>
              <w:overflowPunct/>
              <w:topLinePunct w:val="0"/>
              <w:bidi w:val="0"/>
              <w:spacing w:before="78" w:line="489" w:lineRule="exact"/>
              <w:ind w:left="85"/>
              <w:rPr>
                <w:rFonts w:hint="default" w:ascii="Times New Roman" w:hAnsi="Times New Roman" w:eastAsia="仿宋_GB2312" w:cs="Times New Roman"/>
                <w:color w:val="000000" w:themeColor="text1"/>
                <w:spacing w:val="2"/>
                <w:position w:val="19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10"/>
              <w:keepNext w:val="0"/>
              <w:keepLines w:val="0"/>
              <w:pageBreakBefore w:val="0"/>
              <w:kinsoku/>
              <w:overflowPunct/>
              <w:topLinePunct w:val="0"/>
              <w:bidi w:val="0"/>
              <w:spacing w:before="78" w:line="489" w:lineRule="exact"/>
              <w:ind w:left="85"/>
              <w:rPr>
                <w:rFonts w:hint="default" w:ascii="Times New Roman" w:hAnsi="Times New Roman" w:eastAsia="仿宋_GB2312" w:cs="Times New Roman"/>
                <w:color w:val="000000" w:themeColor="text1"/>
                <w:spacing w:val="2"/>
                <w:position w:val="19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10"/>
              <w:keepNext w:val="0"/>
              <w:keepLines w:val="0"/>
              <w:pageBreakBefore w:val="0"/>
              <w:kinsoku/>
              <w:overflowPunct/>
              <w:topLinePunct w:val="0"/>
              <w:bidi w:val="0"/>
              <w:spacing w:before="78" w:line="489" w:lineRule="exact"/>
              <w:ind w:left="85"/>
              <w:rPr>
                <w:rFonts w:hint="default" w:ascii="Times New Roman" w:hAnsi="Times New Roman" w:eastAsia="仿宋_GB2312" w:cs="Times New Roman"/>
                <w:color w:val="000000" w:themeColor="text1"/>
                <w:spacing w:val="2"/>
                <w:position w:val="19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10"/>
              <w:keepNext w:val="0"/>
              <w:keepLines w:val="0"/>
              <w:pageBreakBefore w:val="0"/>
              <w:kinsoku/>
              <w:overflowPunct/>
              <w:topLinePunct w:val="0"/>
              <w:bidi w:val="0"/>
              <w:spacing w:before="78" w:line="489" w:lineRule="exact"/>
              <w:ind w:left="85"/>
              <w:rPr>
                <w:rFonts w:hint="default" w:ascii="Times New Roman" w:hAnsi="Times New Roman" w:eastAsia="仿宋_GB2312" w:cs="Times New Roman"/>
                <w:color w:val="000000" w:themeColor="text1"/>
                <w:spacing w:val="2"/>
                <w:position w:val="19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10"/>
              <w:keepNext w:val="0"/>
              <w:keepLines w:val="0"/>
              <w:pageBreakBefore w:val="0"/>
              <w:kinsoku/>
              <w:overflowPunct/>
              <w:topLinePunct w:val="0"/>
              <w:bidi w:val="0"/>
              <w:spacing w:before="78" w:line="489" w:lineRule="exact"/>
              <w:ind w:left="85"/>
              <w:rPr>
                <w:rFonts w:hint="default" w:ascii="Times New Roman" w:hAnsi="Times New Roman" w:eastAsia="仿宋_GB2312" w:cs="Times New Roman"/>
                <w:color w:val="000000" w:themeColor="text1"/>
                <w:spacing w:val="2"/>
                <w:position w:val="19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10"/>
              <w:keepNext w:val="0"/>
              <w:keepLines w:val="0"/>
              <w:pageBreakBefore w:val="0"/>
              <w:kinsoku/>
              <w:overflowPunct/>
              <w:topLinePunct w:val="0"/>
              <w:bidi w:val="0"/>
              <w:spacing w:before="78" w:line="489" w:lineRule="exact"/>
              <w:ind w:left="85"/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pacing w:val="2"/>
                <w:position w:val="19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地市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pacing w:val="2"/>
                <w:position w:val="19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科技、宣传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pacing w:val="2"/>
                <w:position w:val="19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pacing w:val="2"/>
                <w:position w:val="19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科协综合审核意见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pacing w:val="2"/>
                <w:position w:val="19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或省直部门推荐意见</w:t>
            </w:r>
          </w:p>
        </w:tc>
        <w:tc>
          <w:tcPr>
            <w:tcW w:w="7107" w:type="dxa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pacing w:line="257" w:lineRule="auto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pacing w:line="257" w:lineRule="auto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pacing w:line="257" w:lineRule="auto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pacing w:line="257" w:lineRule="auto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pacing w:line="257" w:lineRule="auto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pacing w:line="257" w:lineRule="auto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pacing w:line="257" w:lineRule="auto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pacing w:line="257" w:lineRule="auto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pacing w:line="257" w:lineRule="auto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hint="default"/>
              </w:rPr>
            </w:pPr>
          </w:p>
          <w:p>
            <w:pPr>
              <w:pStyle w:val="2"/>
              <w:rPr>
                <w:rFonts w:hint="default"/>
              </w:rPr>
            </w:pPr>
          </w:p>
          <w:p>
            <w:pPr>
              <w:rPr>
                <w:rFonts w:hint="default"/>
              </w:rPr>
            </w:pPr>
          </w:p>
          <w:p>
            <w:pPr>
              <w:pStyle w:val="2"/>
              <w:rPr>
                <w:rFonts w:hint="default"/>
              </w:rPr>
            </w:pPr>
          </w:p>
          <w:p>
            <w:pPr>
              <w:rPr>
                <w:rFonts w:hint="default"/>
              </w:rPr>
            </w:pPr>
          </w:p>
          <w:p>
            <w:pPr>
              <w:pStyle w:val="2"/>
              <w:rPr>
                <w:rFonts w:hint="default"/>
              </w:rPr>
            </w:pPr>
          </w:p>
          <w:p>
            <w:pPr>
              <w:rPr>
                <w:rFonts w:hint="default"/>
              </w:rPr>
            </w:pPr>
          </w:p>
          <w:p>
            <w:pPr>
              <w:pStyle w:val="2"/>
              <w:rPr>
                <w:rFonts w:hint="default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pacing w:line="257" w:lineRule="auto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pacing w:line="258" w:lineRule="auto"/>
              <w:rPr>
                <w:rFonts w:hint="default" w:ascii="Times New Roman" w:hAnsi="Times New Roman" w:eastAsia="仿宋_GB2312" w:cs="Times New Roman"/>
                <w:color w:val="000000" w:themeColor="text1"/>
                <w:sz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10"/>
              <w:keepNext w:val="0"/>
              <w:keepLines w:val="0"/>
              <w:pageBreakBefore w:val="0"/>
              <w:kinsoku/>
              <w:overflowPunct/>
              <w:topLinePunct w:val="0"/>
              <w:bidi w:val="0"/>
              <w:spacing w:before="78" w:line="219" w:lineRule="auto"/>
              <w:ind w:left="5262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pacing w:val="13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(盖章)</w:t>
            </w:r>
          </w:p>
          <w:p>
            <w:pPr>
              <w:pStyle w:val="10"/>
              <w:keepNext w:val="0"/>
              <w:keepLines w:val="0"/>
              <w:pageBreakBefore w:val="0"/>
              <w:kinsoku/>
              <w:overflowPunct/>
              <w:topLinePunct w:val="0"/>
              <w:bidi w:val="0"/>
              <w:spacing w:before="226" w:line="219" w:lineRule="auto"/>
              <w:ind w:left="5452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pacing w:val="-5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月    日</w:t>
            </w:r>
          </w:p>
        </w:tc>
      </w:tr>
    </w:tbl>
    <w:p>
      <w:pPr>
        <w:keepNext w:val="0"/>
        <w:keepLines w:val="0"/>
        <w:pageBreakBefore w:val="0"/>
        <w:kinsoku/>
        <w:overflowPunct/>
        <w:topLinePunct w:val="0"/>
        <w:bidi w:val="0"/>
        <w:rPr>
          <w:rFonts w:hint="default" w:ascii="Times New Roman" w:hAnsi="Times New Roman" w:eastAsia="Arial" w:cs="Times New Roman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sectPr>
          <w:footerReference r:id="rId8" w:type="default"/>
          <w:pgSz w:w="11900" w:h="16838"/>
          <w:pgMar w:top="2098" w:right="1474" w:bottom="1814" w:left="1587" w:header="0" w:footer="1349" w:gutter="0"/>
          <w:pgNumType w:fmt="decimal"/>
          <w:cols w:space="0" w:num="1"/>
          <w:rtlGutter w:val="0"/>
          <w:docGrid w:linePitch="0" w:charSpace="0"/>
        </w:sectPr>
      </w:pPr>
      <w:bookmarkStart w:id="0" w:name="_GoBack"/>
      <w:bookmarkEnd w:id="0"/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0" w:lineRule="exact"/>
        <w:textAlignment w:val="baseline"/>
        <w:rPr>
          <w:rFonts w:hint="default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</w:p>
    <w:sectPr>
      <w:footerReference r:id="rId9" w:type="default"/>
      <w:pgSz w:w="11900" w:h="16838"/>
      <w:pgMar w:top="2098" w:right="1474" w:bottom="1814" w:left="1587" w:header="0" w:footer="1349" w:gutter="0"/>
      <w:pgNumType w:fmt="decimal"/>
      <w:cols w:space="0" w:num="1"/>
      <w:rtlGutter w:val="0"/>
      <w:docGrid w:linePitch="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before="1" w:line="177" w:lineRule="auto"/>
      <w:ind w:left="7285"/>
      <w:rPr>
        <w:sz w:val="31"/>
        <w:szCs w:val="31"/>
      </w:rPr>
    </w:pPr>
    <w:r>
      <w:rPr>
        <w:sz w:val="3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—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>5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 xml:space="preserve"> —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  <w:t>—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>5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 xml:space="preserve"> —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before="1" w:line="177" w:lineRule="auto"/>
      <w:ind w:left="309"/>
      <w:rPr>
        <w:sz w:val="31"/>
        <w:szCs w:val="31"/>
      </w:rPr>
    </w:pPr>
    <w:r>
      <w:rPr>
        <w:sz w:val="31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—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>6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  <w:t>—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>6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>—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78" w:lineRule="auto"/>
      <w:ind w:left="7227"/>
      <w:rPr>
        <w:sz w:val="32"/>
        <w:szCs w:val="32"/>
      </w:rPr>
    </w:pPr>
    <w:r>
      <w:rPr>
        <w:sz w:val="32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—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>7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 xml:space="preserve"> —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  <w:t>—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>7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 xml:space="preserve"> —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78" w:lineRule="auto"/>
      <w:ind w:left="165"/>
      <w:rPr>
        <w:sz w:val="35"/>
        <w:szCs w:val="35"/>
      </w:rPr>
    </w:pPr>
    <w:r>
      <w:rPr>
        <w:sz w:val="35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—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>8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 xml:space="preserve"> —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233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+OrREyAgAAY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f46tET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  <w:t>—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>8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 xml:space="preserve"> —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77" w:lineRule="auto"/>
      <w:ind w:left="314"/>
      <w:rPr>
        <w:sz w:val="33"/>
        <w:szCs w:val="33"/>
      </w:rPr>
    </w:pPr>
    <w:r>
      <w:rPr>
        <w:sz w:val="33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1" name="文本框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—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>14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 xml:space="preserve"> —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336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rADh6MQIAAGM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  <w:t>—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>14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 xml:space="preserve"> —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drawingGridHorizontalSpacing w:val="210"/>
  <w:drawingGridVerticalSpacing w:val="99999990"/>
  <w:displayHorizontalDrawingGridEvery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YjM5MTA0N2RhMDFhZmM1MjY2ZTJlNDc3OGVlOGI2MTIifQ=="/>
  </w:docVars>
  <w:rsids>
    <w:rsidRoot w:val="00000000"/>
    <w:rsid w:val="00404C15"/>
    <w:rsid w:val="16FB56E1"/>
    <w:rsid w:val="1BD7A949"/>
    <w:rsid w:val="1CFD04C5"/>
    <w:rsid w:val="2872B664"/>
    <w:rsid w:val="377F46E5"/>
    <w:rsid w:val="3B2BF4B4"/>
    <w:rsid w:val="3DF331EB"/>
    <w:rsid w:val="3E6D682A"/>
    <w:rsid w:val="4787224E"/>
    <w:rsid w:val="4B7A5BE8"/>
    <w:rsid w:val="57FFC3AE"/>
    <w:rsid w:val="5BDFEF02"/>
    <w:rsid w:val="5DE9028A"/>
    <w:rsid w:val="5F7226DC"/>
    <w:rsid w:val="614F07AF"/>
    <w:rsid w:val="67DB5BA7"/>
    <w:rsid w:val="6B7F527B"/>
    <w:rsid w:val="6DEF38C0"/>
    <w:rsid w:val="6EB3A6EA"/>
    <w:rsid w:val="6EB902FD"/>
    <w:rsid w:val="6F7CE98D"/>
    <w:rsid w:val="6F9C2C2F"/>
    <w:rsid w:val="6FDF7D20"/>
    <w:rsid w:val="75FB5ED8"/>
    <w:rsid w:val="75FFEA98"/>
    <w:rsid w:val="76739441"/>
    <w:rsid w:val="775F558F"/>
    <w:rsid w:val="77903148"/>
    <w:rsid w:val="7BC72CAA"/>
    <w:rsid w:val="7DBF1322"/>
    <w:rsid w:val="7DE742E3"/>
    <w:rsid w:val="7E75D9A1"/>
    <w:rsid w:val="7EAF3F56"/>
    <w:rsid w:val="7EFCE3DB"/>
    <w:rsid w:val="7FBC7E80"/>
    <w:rsid w:val="8FF2366A"/>
    <w:rsid w:val="976E1D80"/>
    <w:rsid w:val="A99F5D61"/>
    <w:rsid w:val="AEDF1946"/>
    <w:rsid w:val="BBBD34A7"/>
    <w:rsid w:val="BF77BED7"/>
    <w:rsid w:val="BFBD76DA"/>
    <w:rsid w:val="C396AC0E"/>
    <w:rsid w:val="C8EFA43F"/>
    <w:rsid w:val="CCFFA516"/>
    <w:rsid w:val="D7FFCD35"/>
    <w:rsid w:val="DBE7BE14"/>
    <w:rsid w:val="DEEDEB18"/>
    <w:rsid w:val="DF264940"/>
    <w:rsid w:val="DFB7C4C2"/>
    <w:rsid w:val="DFD681CD"/>
    <w:rsid w:val="EB4D37B0"/>
    <w:rsid w:val="EBCFD5C4"/>
    <w:rsid w:val="EEC62B78"/>
    <w:rsid w:val="EF96B36A"/>
    <w:rsid w:val="EFCF6FD2"/>
    <w:rsid w:val="F77F8B65"/>
    <w:rsid w:val="F77FF8E8"/>
    <w:rsid w:val="F7F388ED"/>
    <w:rsid w:val="F7F6801E"/>
    <w:rsid w:val="FCFD36C8"/>
    <w:rsid w:val="FDBFA907"/>
    <w:rsid w:val="FDF744F3"/>
    <w:rsid w:val="FEF5FAB2"/>
    <w:rsid w:val="FFDB7570"/>
    <w:rsid w:val="FFDEC1DA"/>
    <w:rsid w:val="FFFFB6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paragraph" w:styleId="3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semiHidden/>
    <w:qFormat/>
    <w:uiPriority w:val="0"/>
    <w:rPr>
      <w:rFonts w:ascii="宋体" w:hAnsi="宋体" w:eastAsia="宋体" w:cs="宋体"/>
      <w:sz w:val="82"/>
      <w:szCs w:val="82"/>
      <w:lang w:val="en-US" w:eastAsia="en-US" w:bidi="ar-SA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customStyle="1" w:styleId="9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0">
    <w:name w:val="Table Text"/>
    <w:basedOn w:val="1"/>
    <w:semiHidden/>
    <w:qFormat/>
    <w:uiPriority w:val="0"/>
    <w:rPr>
      <w:rFonts w:ascii="宋体" w:hAnsi="宋体" w:eastAsia="宋体" w:cs="宋体"/>
      <w:sz w:val="25"/>
      <w:szCs w:val="25"/>
      <w:lang w:val="en-US" w:eastAsia="en-US" w:bidi="ar-SA"/>
    </w:rPr>
  </w:style>
  <w:style w:type="paragraph" w:customStyle="1" w:styleId="11">
    <w:name w:val="索引 81"/>
    <w:next w:val="1"/>
    <w:qFormat/>
    <w:uiPriority w:val="0"/>
    <w:pPr>
      <w:widowControl w:val="0"/>
      <w:ind w:left="1400" w:leftChars="140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2</TotalTime>
  <ScaleCrop>false</ScaleCrop>
  <LinksUpToDate>false</LinksUpToDate>
  <Application>WPS Office_12.1.0.15990_F1E327BC-269C-435d-A152-05C5408002CA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2023-11-25T18:10:00Z</dcterms:created>
  <dc:creator>Kingsoft-PDF</dc:creator>
  <cp:lastModifiedBy>薛蕾</cp:lastModifiedBy>
  <cp:lastPrinted>2023-11-28T17:37:00Z</cp:lastPrinted>
  <dcterms:modified xsi:type="dcterms:W3CDTF">2023-12-07T02:08:54Z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2023-11-22T10:10:27Z</vt:filetime>
  </property>
  <property fmtid="{D5CDD505-2E9C-101B-9397-08002B2CF9AE}" pid="4" name="UsrData">
    <vt:lpwstr>655d63096dfa6f001f6a4cf3wl</vt:lpwstr>
  </property>
  <property fmtid="{D5CDD505-2E9C-101B-9397-08002B2CF9AE}" pid="5" name="KSOProductBuildVer">
    <vt:lpwstr>2052-12.1.0.15990</vt:lpwstr>
  </property>
  <property fmtid="{D5CDD505-2E9C-101B-9397-08002B2CF9AE}" pid="6" name="ICV">
    <vt:lpwstr>909104E38CAF4EF1BF0E731447DF83C9_13</vt:lpwstr>
  </property>
</Properties>
</file>